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D3C0F" w14:textId="77777777" w:rsidR="007E7C99" w:rsidRDefault="007E7C99" w:rsidP="007E7C99">
      <w:pPr>
        <w:pStyle w:val="Default"/>
        <w:jc w:val="center"/>
        <w:rPr>
          <w:b/>
          <w:bCs/>
          <w:sz w:val="28"/>
          <w:szCs w:val="28"/>
        </w:rPr>
      </w:pPr>
      <w:r>
        <w:rPr>
          <w:b/>
          <w:bCs/>
          <w:sz w:val="28"/>
          <w:szCs w:val="28"/>
        </w:rPr>
        <w:t>Upper Bay Counseling and Support Services, Inc.</w:t>
      </w:r>
    </w:p>
    <w:p w14:paraId="5D061158" w14:textId="77777777" w:rsidR="007E7C99" w:rsidRDefault="007E7C99" w:rsidP="007E7C99">
      <w:pPr>
        <w:pStyle w:val="Default"/>
        <w:jc w:val="center"/>
        <w:rPr>
          <w:b/>
          <w:bCs/>
          <w:sz w:val="28"/>
          <w:szCs w:val="28"/>
        </w:rPr>
      </w:pPr>
      <w:r>
        <w:rPr>
          <w:b/>
          <w:bCs/>
          <w:sz w:val="28"/>
          <w:szCs w:val="28"/>
        </w:rPr>
        <w:t xml:space="preserve">Adult Psychiatric Rehabilitative Program </w:t>
      </w:r>
    </w:p>
    <w:p w14:paraId="4CD44D96" w14:textId="77777777" w:rsidR="007E7C99" w:rsidRDefault="007E7C99" w:rsidP="007E7C99">
      <w:pPr>
        <w:pStyle w:val="Default"/>
        <w:jc w:val="center"/>
        <w:rPr>
          <w:sz w:val="22"/>
          <w:szCs w:val="22"/>
        </w:rPr>
      </w:pPr>
      <w:r>
        <w:rPr>
          <w:b/>
          <w:bCs/>
          <w:sz w:val="22"/>
          <w:szCs w:val="22"/>
        </w:rPr>
        <w:t>F</w:t>
      </w:r>
      <w:r>
        <w:rPr>
          <w:sz w:val="22"/>
          <w:szCs w:val="22"/>
        </w:rPr>
        <w:t xml:space="preserve">requently </w:t>
      </w:r>
      <w:r>
        <w:rPr>
          <w:b/>
          <w:bCs/>
          <w:sz w:val="22"/>
          <w:szCs w:val="22"/>
        </w:rPr>
        <w:t>A</w:t>
      </w:r>
      <w:r>
        <w:rPr>
          <w:sz w:val="22"/>
          <w:szCs w:val="22"/>
        </w:rPr>
        <w:t xml:space="preserve">sked </w:t>
      </w:r>
      <w:r>
        <w:rPr>
          <w:b/>
          <w:bCs/>
          <w:sz w:val="22"/>
          <w:szCs w:val="22"/>
        </w:rPr>
        <w:t>Q</w:t>
      </w:r>
      <w:r>
        <w:rPr>
          <w:sz w:val="22"/>
          <w:szCs w:val="22"/>
        </w:rPr>
        <w:t>uestions</w:t>
      </w:r>
    </w:p>
    <w:p w14:paraId="07B14D8F" w14:textId="77777777" w:rsidR="007E7C99" w:rsidRDefault="007E7C99" w:rsidP="007E7C99">
      <w:pPr>
        <w:pStyle w:val="Default"/>
        <w:rPr>
          <w:sz w:val="22"/>
          <w:szCs w:val="22"/>
        </w:rPr>
      </w:pPr>
      <w:r>
        <w:rPr>
          <w:sz w:val="22"/>
          <w:szCs w:val="22"/>
        </w:rPr>
        <w:t xml:space="preserve"> </w:t>
      </w:r>
    </w:p>
    <w:p w14:paraId="37F9272A" w14:textId="77777777" w:rsidR="007E7C99" w:rsidRDefault="007E7C99" w:rsidP="007E7C99">
      <w:pPr>
        <w:pStyle w:val="Default"/>
        <w:rPr>
          <w:sz w:val="22"/>
          <w:szCs w:val="22"/>
        </w:rPr>
      </w:pPr>
      <w:r>
        <w:rPr>
          <w:b/>
          <w:bCs/>
          <w:sz w:val="22"/>
          <w:szCs w:val="22"/>
        </w:rPr>
        <w:t xml:space="preserve">What is </w:t>
      </w:r>
      <w:proofErr w:type="gramStart"/>
      <w:r>
        <w:rPr>
          <w:b/>
          <w:bCs/>
          <w:sz w:val="22"/>
          <w:szCs w:val="22"/>
        </w:rPr>
        <w:t>the PRP</w:t>
      </w:r>
      <w:proofErr w:type="gramEnd"/>
      <w:r>
        <w:rPr>
          <w:b/>
          <w:bCs/>
          <w:sz w:val="22"/>
          <w:szCs w:val="22"/>
        </w:rPr>
        <w:t xml:space="preserve">? </w:t>
      </w:r>
    </w:p>
    <w:p w14:paraId="6C604348" w14:textId="77777777" w:rsidR="007E7C99" w:rsidRDefault="007E7C99" w:rsidP="007E7C99">
      <w:pPr>
        <w:pStyle w:val="Default"/>
        <w:rPr>
          <w:sz w:val="22"/>
          <w:szCs w:val="22"/>
        </w:rPr>
      </w:pPr>
      <w:r>
        <w:rPr>
          <w:sz w:val="22"/>
          <w:szCs w:val="22"/>
        </w:rPr>
        <w:t xml:space="preserve">Adult PRP is a Psychiatric Rehabilitative Program. It offers you a variety of supportive services for adults with serious mental health issues. </w:t>
      </w:r>
    </w:p>
    <w:p w14:paraId="440216DE" w14:textId="77777777" w:rsidR="00061886" w:rsidRDefault="00061886" w:rsidP="007E7C99">
      <w:pPr>
        <w:pStyle w:val="Default"/>
        <w:rPr>
          <w:sz w:val="22"/>
          <w:szCs w:val="22"/>
        </w:rPr>
      </w:pPr>
    </w:p>
    <w:p w14:paraId="1F342A47" w14:textId="77777777" w:rsidR="007E7C99" w:rsidRDefault="007E7C99" w:rsidP="007E7C99">
      <w:pPr>
        <w:pStyle w:val="Default"/>
        <w:rPr>
          <w:sz w:val="22"/>
          <w:szCs w:val="22"/>
        </w:rPr>
      </w:pPr>
      <w:r>
        <w:rPr>
          <w:b/>
          <w:bCs/>
          <w:sz w:val="22"/>
          <w:szCs w:val="22"/>
        </w:rPr>
        <w:t xml:space="preserve">What kind of services are provided? </w:t>
      </w:r>
    </w:p>
    <w:p w14:paraId="2F46A14A" w14:textId="77777777" w:rsidR="007E7C99" w:rsidRDefault="007E7C99" w:rsidP="007E7C99">
      <w:pPr>
        <w:pStyle w:val="Default"/>
        <w:rPr>
          <w:sz w:val="22"/>
          <w:szCs w:val="22"/>
        </w:rPr>
      </w:pPr>
      <w:r>
        <w:rPr>
          <w:sz w:val="22"/>
          <w:szCs w:val="22"/>
        </w:rPr>
        <w:t xml:space="preserve">Adult PRP has a day program available. The day program offers groups that promote mental and physical health wellness, as well as offsite community support and outreach to develop independence within the community. Some examples are: </w:t>
      </w:r>
    </w:p>
    <w:p w14:paraId="43A64FE7" w14:textId="77777777" w:rsidR="007E7C99" w:rsidRDefault="007E7C99" w:rsidP="007E7C99">
      <w:pPr>
        <w:pStyle w:val="Default"/>
        <w:rPr>
          <w:sz w:val="22"/>
          <w:szCs w:val="22"/>
        </w:rPr>
      </w:pPr>
      <w:r>
        <w:rPr>
          <w:sz w:val="20"/>
          <w:szCs w:val="20"/>
        </w:rPr>
        <w:t xml:space="preserve">• </w:t>
      </w:r>
      <w:r>
        <w:rPr>
          <w:sz w:val="22"/>
          <w:szCs w:val="22"/>
        </w:rPr>
        <w:t xml:space="preserve">Opportunities to develop &amp; increase your independent living skills </w:t>
      </w:r>
    </w:p>
    <w:p w14:paraId="5E541759" w14:textId="77777777" w:rsidR="007E7C99" w:rsidRDefault="007E7C99" w:rsidP="007E7C99">
      <w:pPr>
        <w:pStyle w:val="Default"/>
        <w:rPr>
          <w:sz w:val="22"/>
          <w:szCs w:val="22"/>
        </w:rPr>
      </w:pPr>
      <w:r>
        <w:rPr>
          <w:sz w:val="20"/>
          <w:szCs w:val="20"/>
        </w:rPr>
        <w:t xml:space="preserve">• </w:t>
      </w:r>
      <w:r>
        <w:rPr>
          <w:sz w:val="22"/>
          <w:szCs w:val="22"/>
        </w:rPr>
        <w:t xml:space="preserve">Mental health symptom management &amp; support </w:t>
      </w:r>
    </w:p>
    <w:p w14:paraId="5B10A7A4" w14:textId="77777777" w:rsidR="007E7C99" w:rsidRDefault="007E7C99" w:rsidP="007E7C99">
      <w:pPr>
        <w:pStyle w:val="Default"/>
        <w:rPr>
          <w:sz w:val="22"/>
          <w:szCs w:val="22"/>
        </w:rPr>
      </w:pPr>
      <w:r>
        <w:rPr>
          <w:sz w:val="20"/>
          <w:szCs w:val="20"/>
        </w:rPr>
        <w:t xml:space="preserve">• </w:t>
      </w:r>
      <w:r>
        <w:rPr>
          <w:sz w:val="22"/>
          <w:szCs w:val="22"/>
        </w:rPr>
        <w:t xml:space="preserve">Co-occurring disorders support (for individuals experiencing both substance abuse &amp; mental health issues) </w:t>
      </w:r>
    </w:p>
    <w:p w14:paraId="28FC3784" w14:textId="77777777" w:rsidR="007E7C99" w:rsidRDefault="007E7C99" w:rsidP="007E7C99">
      <w:pPr>
        <w:pStyle w:val="Default"/>
        <w:rPr>
          <w:sz w:val="22"/>
          <w:szCs w:val="22"/>
        </w:rPr>
      </w:pPr>
      <w:r>
        <w:rPr>
          <w:sz w:val="20"/>
          <w:szCs w:val="20"/>
        </w:rPr>
        <w:t xml:space="preserve">• </w:t>
      </w:r>
      <w:r>
        <w:rPr>
          <w:sz w:val="22"/>
          <w:szCs w:val="22"/>
        </w:rPr>
        <w:t xml:space="preserve">Educational &amp; supportive groups </w:t>
      </w:r>
    </w:p>
    <w:p w14:paraId="6EEA7CDF" w14:textId="77777777" w:rsidR="007E7C99" w:rsidRDefault="007E7C99" w:rsidP="007E7C99">
      <w:pPr>
        <w:pStyle w:val="Default"/>
        <w:rPr>
          <w:sz w:val="22"/>
          <w:szCs w:val="22"/>
        </w:rPr>
      </w:pPr>
      <w:r>
        <w:rPr>
          <w:sz w:val="20"/>
          <w:szCs w:val="20"/>
        </w:rPr>
        <w:t xml:space="preserve">• </w:t>
      </w:r>
      <w:r>
        <w:rPr>
          <w:sz w:val="22"/>
          <w:szCs w:val="22"/>
        </w:rPr>
        <w:t xml:space="preserve">Assistance developing &amp; maintaining a support network </w:t>
      </w:r>
    </w:p>
    <w:p w14:paraId="34C56083" w14:textId="77777777" w:rsidR="007E7C99" w:rsidRDefault="007E7C99" w:rsidP="007E7C99">
      <w:pPr>
        <w:pStyle w:val="Default"/>
        <w:rPr>
          <w:sz w:val="22"/>
          <w:szCs w:val="22"/>
        </w:rPr>
      </w:pPr>
      <w:r>
        <w:rPr>
          <w:sz w:val="20"/>
          <w:szCs w:val="20"/>
        </w:rPr>
        <w:t xml:space="preserve">• </w:t>
      </w:r>
      <w:r>
        <w:rPr>
          <w:sz w:val="22"/>
          <w:szCs w:val="22"/>
        </w:rPr>
        <w:t xml:space="preserve">Entitlement assistance &amp; budgeting </w:t>
      </w:r>
    </w:p>
    <w:p w14:paraId="131451D7" w14:textId="77777777" w:rsidR="007E7C99" w:rsidRDefault="007E7C99" w:rsidP="007E7C99">
      <w:pPr>
        <w:pStyle w:val="Default"/>
        <w:rPr>
          <w:sz w:val="22"/>
          <w:szCs w:val="22"/>
        </w:rPr>
      </w:pPr>
      <w:r>
        <w:rPr>
          <w:sz w:val="20"/>
          <w:szCs w:val="20"/>
        </w:rPr>
        <w:t xml:space="preserve">• </w:t>
      </w:r>
      <w:r>
        <w:rPr>
          <w:sz w:val="22"/>
          <w:szCs w:val="22"/>
        </w:rPr>
        <w:t xml:space="preserve">Recreation &amp; socialization activities </w:t>
      </w:r>
    </w:p>
    <w:p w14:paraId="0D946D31" w14:textId="77777777" w:rsidR="007E7C99" w:rsidRDefault="007E7C99" w:rsidP="007E7C99">
      <w:pPr>
        <w:pStyle w:val="Default"/>
        <w:rPr>
          <w:sz w:val="22"/>
          <w:szCs w:val="22"/>
        </w:rPr>
      </w:pPr>
      <w:r>
        <w:rPr>
          <w:sz w:val="20"/>
          <w:szCs w:val="20"/>
        </w:rPr>
        <w:t xml:space="preserve">• </w:t>
      </w:r>
      <w:r>
        <w:rPr>
          <w:sz w:val="22"/>
          <w:szCs w:val="22"/>
        </w:rPr>
        <w:t xml:space="preserve">Counseling </w:t>
      </w:r>
    </w:p>
    <w:p w14:paraId="122D9A3D" w14:textId="77777777" w:rsidR="007E7C99" w:rsidRDefault="007E7C99" w:rsidP="007E7C99">
      <w:pPr>
        <w:pStyle w:val="Default"/>
        <w:rPr>
          <w:sz w:val="22"/>
          <w:szCs w:val="22"/>
        </w:rPr>
      </w:pPr>
      <w:r>
        <w:rPr>
          <w:sz w:val="20"/>
          <w:szCs w:val="20"/>
        </w:rPr>
        <w:t xml:space="preserve">• </w:t>
      </w:r>
      <w:r>
        <w:rPr>
          <w:sz w:val="22"/>
          <w:szCs w:val="22"/>
        </w:rPr>
        <w:t xml:space="preserve">Problem solving </w:t>
      </w:r>
    </w:p>
    <w:p w14:paraId="7A82DACB" w14:textId="77777777" w:rsidR="007E7C99" w:rsidRDefault="007E7C99" w:rsidP="007E7C99">
      <w:pPr>
        <w:pStyle w:val="Default"/>
        <w:rPr>
          <w:sz w:val="22"/>
          <w:szCs w:val="22"/>
        </w:rPr>
      </w:pPr>
      <w:r>
        <w:rPr>
          <w:sz w:val="20"/>
          <w:szCs w:val="20"/>
        </w:rPr>
        <w:t xml:space="preserve">• </w:t>
      </w:r>
      <w:r>
        <w:rPr>
          <w:sz w:val="22"/>
          <w:szCs w:val="22"/>
        </w:rPr>
        <w:t xml:space="preserve">Assistance with locating housing </w:t>
      </w:r>
    </w:p>
    <w:p w14:paraId="09108646" w14:textId="77777777" w:rsidR="007E7C99" w:rsidRDefault="007E7C99" w:rsidP="007E7C99">
      <w:pPr>
        <w:pStyle w:val="Default"/>
        <w:rPr>
          <w:sz w:val="22"/>
          <w:szCs w:val="22"/>
        </w:rPr>
      </w:pPr>
      <w:r>
        <w:rPr>
          <w:sz w:val="20"/>
          <w:szCs w:val="20"/>
        </w:rPr>
        <w:t xml:space="preserve">• </w:t>
      </w:r>
      <w:r>
        <w:rPr>
          <w:sz w:val="22"/>
          <w:szCs w:val="22"/>
        </w:rPr>
        <w:t xml:space="preserve">Hospitalization prevention planning </w:t>
      </w:r>
    </w:p>
    <w:p w14:paraId="59FBEDE4" w14:textId="77777777" w:rsidR="007E7C99" w:rsidRDefault="007E7C99" w:rsidP="007E7C99">
      <w:pPr>
        <w:pStyle w:val="Default"/>
        <w:rPr>
          <w:sz w:val="22"/>
          <w:szCs w:val="22"/>
        </w:rPr>
      </w:pPr>
      <w:r>
        <w:rPr>
          <w:sz w:val="20"/>
          <w:szCs w:val="20"/>
        </w:rPr>
        <w:t xml:space="preserve">• </w:t>
      </w:r>
      <w:r>
        <w:rPr>
          <w:sz w:val="22"/>
          <w:szCs w:val="22"/>
        </w:rPr>
        <w:t xml:space="preserve">Nutrition &amp; health </w:t>
      </w:r>
    </w:p>
    <w:p w14:paraId="30E22217" w14:textId="77777777" w:rsidR="007E7C99" w:rsidRDefault="007E7C99" w:rsidP="007E7C99">
      <w:pPr>
        <w:pStyle w:val="Default"/>
        <w:rPr>
          <w:sz w:val="22"/>
          <w:szCs w:val="22"/>
        </w:rPr>
      </w:pPr>
      <w:r>
        <w:rPr>
          <w:sz w:val="20"/>
          <w:szCs w:val="20"/>
        </w:rPr>
        <w:t xml:space="preserve">• </w:t>
      </w:r>
      <w:r>
        <w:rPr>
          <w:sz w:val="22"/>
          <w:szCs w:val="22"/>
        </w:rPr>
        <w:t xml:space="preserve">Job readiness </w:t>
      </w:r>
    </w:p>
    <w:p w14:paraId="6E429329" w14:textId="77777777" w:rsidR="007E7C99" w:rsidRDefault="007E7C99" w:rsidP="007E7C99">
      <w:pPr>
        <w:pStyle w:val="Default"/>
        <w:rPr>
          <w:sz w:val="22"/>
          <w:szCs w:val="22"/>
        </w:rPr>
      </w:pPr>
      <w:r>
        <w:rPr>
          <w:sz w:val="20"/>
          <w:szCs w:val="20"/>
        </w:rPr>
        <w:t xml:space="preserve">• </w:t>
      </w:r>
      <w:r>
        <w:rPr>
          <w:sz w:val="22"/>
          <w:szCs w:val="22"/>
        </w:rPr>
        <w:t>Community based services &amp; appointment</w:t>
      </w:r>
      <w:r w:rsidR="00451928">
        <w:rPr>
          <w:sz w:val="22"/>
          <w:szCs w:val="22"/>
        </w:rPr>
        <w:t>s</w:t>
      </w:r>
      <w:r>
        <w:rPr>
          <w:sz w:val="22"/>
          <w:szCs w:val="22"/>
        </w:rPr>
        <w:t xml:space="preserve"> </w:t>
      </w:r>
    </w:p>
    <w:p w14:paraId="0B147EB0" w14:textId="77777777" w:rsidR="007E7C99" w:rsidRDefault="007E7C99" w:rsidP="007E7C99">
      <w:pPr>
        <w:pStyle w:val="Default"/>
        <w:rPr>
          <w:sz w:val="22"/>
          <w:szCs w:val="22"/>
        </w:rPr>
      </w:pPr>
    </w:p>
    <w:p w14:paraId="2C4CE3E8" w14:textId="77777777" w:rsidR="007E7C99" w:rsidRDefault="007E7C99" w:rsidP="007E7C99">
      <w:pPr>
        <w:pStyle w:val="Default"/>
        <w:rPr>
          <w:sz w:val="22"/>
          <w:szCs w:val="22"/>
        </w:rPr>
      </w:pPr>
      <w:r>
        <w:rPr>
          <w:b/>
          <w:bCs/>
          <w:sz w:val="22"/>
          <w:szCs w:val="22"/>
        </w:rPr>
        <w:t xml:space="preserve">How long before I can receive services once I have been referred? </w:t>
      </w:r>
    </w:p>
    <w:p w14:paraId="1CCFF714" w14:textId="77777777" w:rsidR="007E7C99" w:rsidRDefault="007E7C99" w:rsidP="007E7C99">
      <w:pPr>
        <w:pStyle w:val="Default"/>
        <w:rPr>
          <w:sz w:val="22"/>
          <w:szCs w:val="22"/>
        </w:rPr>
      </w:pPr>
      <w:r>
        <w:rPr>
          <w:sz w:val="22"/>
          <w:szCs w:val="22"/>
        </w:rPr>
        <w:t xml:space="preserve">The rehabilitation specialist calls you to set up an appointment for your PRP needs assessment within 48 hours, upon your approval for PRP services. Once you have your assessment, you can start services the next day. </w:t>
      </w:r>
    </w:p>
    <w:p w14:paraId="71466BCA" w14:textId="77777777" w:rsidR="00061886" w:rsidRDefault="00061886" w:rsidP="007E7C99">
      <w:pPr>
        <w:pStyle w:val="Default"/>
        <w:rPr>
          <w:sz w:val="22"/>
          <w:szCs w:val="22"/>
        </w:rPr>
      </w:pPr>
    </w:p>
    <w:p w14:paraId="35A2270F" w14:textId="77777777" w:rsidR="007E7C99" w:rsidRDefault="007E7C99" w:rsidP="007E7C99">
      <w:pPr>
        <w:pStyle w:val="Default"/>
        <w:rPr>
          <w:sz w:val="22"/>
          <w:szCs w:val="22"/>
        </w:rPr>
      </w:pPr>
      <w:r>
        <w:rPr>
          <w:b/>
          <w:bCs/>
          <w:sz w:val="22"/>
          <w:szCs w:val="22"/>
        </w:rPr>
        <w:t xml:space="preserve">Can I get both on-site and off-site services? </w:t>
      </w:r>
    </w:p>
    <w:p w14:paraId="28C13BE6" w14:textId="77777777" w:rsidR="007E7C99" w:rsidRDefault="007E7C99" w:rsidP="007E7C99">
      <w:pPr>
        <w:pStyle w:val="Default"/>
        <w:rPr>
          <w:sz w:val="22"/>
          <w:szCs w:val="22"/>
        </w:rPr>
      </w:pPr>
      <w:r>
        <w:rPr>
          <w:sz w:val="22"/>
          <w:szCs w:val="22"/>
        </w:rPr>
        <w:t xml:space="preserve">Yes, you can receive one or both. </w:t>
      </w:r>
    </w:p>
    <w:p w14:paraId="1823AB0B" w14:textId="77777777" w:rsidR="00061886" w:rsidRDefault="00061886" w:rsidP="007E7C99">
      <w:pPr>
        <w:pStyle w:val="Default"/>
        <w:rPr>
          <w:sz w:val="22"/>
          <w:szCs w:val="22"/>
        </w:rPr>
      </w:pPr>
    </w:p>
    <w:p w14:paraId="2B657939" w14:textId="77777777" w:rsidR="007E7C99" w:rsidRDefault="007E7C99" w:rsidP="007E7C99">
      <w:pPr>
        <w:pStyle w:val="Default"/>
        <w:rPr>
          <w:sz w:val="22"/>
          <w:szCs w:val="22"/>
        </w:rPr>
      </w:pPr>
      <w:r>
        <w:rPr>
          <w:b/>
          <w:bCs/>
          <w:sz w:val="22"/>
          <w:szCs w:val="22"/>
        </w:rPr>
        <w:t xml:space="preserve">Is there transportation available? </w:t>
      </w:r>
    </w:p>
    <w:p w14:paraId="6EE84A55" w14:textId="77777777" w:rsidR="007E7C99" w:rsidRDefault="007E7C99" w:rsidP="007E7C99">
      <w:pPr>
        <w:pStyle w:val="Default"/>
        <w:rPr>
          <w:sz w:val="22"/>
          <w:szCs w:val="22"/>
        </w:rPr>
      </w:pPr>
      <w:proofErr w:type="gramStart"/>
      <w:r>
        <w:rPr>
          <w:sz w:val="22"/>
          <w:szCs w:val="22"/>
        </w:rPr>
        <w:t>Yes</w:t>
      </w:r>
      <w:proofErr w:type="gramEnd"/>
      <w:r>
        <w:rPr>
          <w:sz w:val="22"/>
          <w:szCs w:val="22"/>
        </w:rPr>
        <w:t xml:space="preserve"> we offer van service to and from the program. </w:t>
      </w:r>
    </w:p>
    <w:p w14:paraId="60789BC8" w14:textId="77777777" w:rsidR="00061886" w:rsidRDefault="00061886" w:rsidP="007E7C99">
      <w:pPr>
        <w:pStyle w:val="Default"/>
        <w:rPr>
          <w:sz w:val="22"/>
          <w:szCs w:val="22"/>
        </w:rPr>
      </w:pPr>
    </w:p>
    <w:p w14:paraId="0DFD4012" w14:textId="77777777" w:rsidR="007E7C99" w:rsidRDefault="007E7C99" w:rsidP="007E7C99">
      <w:pPr>
        <w:pStyle w:val="Default"/>
        <w:rPr>
          <w:sz w:val="22"/>
          <w:szCs w:val="22"/>
        </w:rPr>
      </w:pPr>
      <w:r>
        <w:rPr>
          <w:b/>
          <w:bCs/>
          <w:sz w:val="22"/>
          <w:szCs w:val="22"/>
        </w:rPr>
        <w:t xml:space="preserve">Can I get transportation for other appointments? </w:t>
      </w:r>
    </w:p>
    <w:p w14:paraId="478FA20B" w14:textId="77777777" w:rsidR="007E7C99" w:rsidRDefault="007E7C99" w:rsidP="007E7C99">
      <w:pPr>
        <w:pStyle w:val="Default"/>
        <w:rPr>
          <w:sz w:val="22"/>
          <w:szCs w:val="22"/>
        </w:rPr>
      </w:pPr>
      <w:r>
        <w:rPr>
          <w:sz w:val="22"/>
          <w:szCs w:val="22"/>
        </w:rPr>
        <w:t>Yes,</w:t>
      </w:r>
      <w:r w:rsidR="00451928">
        <w:rPr>
          <w:sz w:val="22"/>
          <w:szCs w:val="22"/>
        </w:rPr>
        <w:t xml:space="preserve"> this can be coordinated with </w:t>
      </w:r>
      <w:proofErr w:type="gramStart"/>
      <w:r w:rsidR="00451928">
        <w:rPr>
          <w:sz w:val="22"/>
          <w:szCs w:val="22"/>
        </w:rPr>
        <w:t>you</w:t>
      </w:r>
      <w:proofErr w:type="gramEnd"/>
      <w:r w:rsidR="00451928">
        <w:rPr>
          <w:sz w:val="22"/>
          <w:szCs w:val="22"/>
        </w:rPr>
        <w:t xml:space="preserve"> PRP counselor,</w:t>
      </w:r>
      <w:r>
        <w:rPr>
          <w:sz w:val="22"/>
          <w:szCs w:val="22"/>
        </w:rPr>
        <w:t xml:space="preserve"> but that must be set up in advance with the program. (24-48 hours). If you are eligible to ride the Medical Van, you will get assistance to sign up for this service, as PRP cannot accommodate all appointments. </w:t>
      </w:r>
    </w:p>
    <w:p w14:paraId="6C485FFA" w14:textId="77777777" w:rsidR="00061886" w:rsidRDefault="00061886" w:rsidP="007E7C99">
      <w:pPr>
        <w:pStyle w:val="Default"/>
        <w:rPr>
          <w:sz w:val="22"/>
          <w:szCs w:val="22"/>
        </w:rPr>
      </w:pPr>
    </w:p>
    <w:p w14:paraId="2F96EDD0" w14:textId="77777777" w:rsidR="00061886" w:rsidRDefault="00061886" w:rsidP="007E7C99">
      <w:pPr>
        <w:pStyle w:val="Default"/>
        <w:rPr>
          <w:sz w:val="22"/>
          <w:szCs w:val="22"/>
        </w:rPr>
      </w:pPr>
    </w:p>
    <w:p w14:paraId="4C2DFEEE" w14:textId="77777777" w:rsidR="00061886" w:rsidRDefault="00061886" w:rsidP="007E7C99">
      <w:pPr>
        <w:pStyle w:val="Default"/>
        <w:rPr>
          <w:sz w:val="22"/>
          <w:szCs w:val="22"/>
        </w:rPr>
      </w:pPr>
    </w:p>
    <w:p w14:paraId="1B99DD69" w14:textId="77777777" w:rsidR="00061886" w:rsidRDefault="00061886" w:rsidP="007E7C99">
      <w:pPr>
        <w:pStyle w:val="Default"/>
        <w:rPr>
          <w:sz w:val="22"/>
          <w:szCs w:val="22"/>
        </w:rPr>
      </w:pPr>
    </w:p>
    <w:p w14:paraId="78CFBCAA" w14:textId="77777777" w:rsidR="007E7C99" w:rsidRDefault="007E7C99" w:rsidP="007E7C99">
      <w:pPr>
        <w:pStyle w:val="Default"/>
        <w:rPr>
          <w:sz w:val="22"/>
          <w:szCs w:val="22"/>
        </w:rPr>
      </w:pPr>
      <w:r>
        <w:rPr>
          <w:b/>
          <w:bCs/>
          <w:sz w:val="22"/>
          <w:szCs w:val="22"/>
        </w:rPr>
        <w:lastRenderedPageBreak/>
        <w:t xml:space="preserve">Will a counselor be assigned to me? </w:t>
      </w:r>
    </w:p>
    <w:p w14:paraId="5485B673" w14:textId="77777777" w:rsidR="007E7C99" w:rsidRDefault="007E7C99" w:rsidP="007E7C99">
      <w:pPr>
        <w:pStyle w:val="Default"/>
        <w:rPr>
          <w:sz w:val="22"/>
          <w:szCs w:val="22"/>
        </w:rPr>
      </w:pPr>
      <w:r>
        <w:rPr>
          <w:sz w:val="22"/>
          <w:szCs w:val="22"/>
        </w:rPr>
        <w:t xml:space="preserve">Yes, as soon </w:t>
      </w:r>
      <w:r w:rsidR="00451928">
        <w:rPr>
          <w:sz w:val="22"/>
          <w:szCs w:val="22"/>
        </w:rPr>
        <w:t xml:space="preserve">as </w:t>
      </w:r>
      <w:r>
        <w:rPr>
          <w:sz w:val="22"/>
          <w:szCs w:val="22"/>
        </w:rPr>
        <w:t xml:space="preserve">you have completed the PRP </w:t>
      </w:r>
      <w:r w:rsidR="00451928">
        <w:rPr>
          <w:sz w:val="22"/>
          <w:szCs w:val="22"/>
        </w:rPr>
        <w:t>rehabilitation needs</w:t>
      </w:r>
      <w:r>
        <w:rPr>
          <w:sz w:val="22"/>
          <w:szCs w:val="22"/>
        </w:rPr>
        <w:t xml:space="preserve"> assessment, a counselor will be assigned to work with you. However, you will become acquainted with all the counselors, so if your counselor is out, there is always a backup person to assist you. </w:t>
      </w:r>
    </w:p>
    <w:p w14:paraId="28B53AD0" w14:textId="77777777" w:rsidR="00061886" w:rsidRDefault="00061886" w:rsidP="007E7C99">
      <w:pPr>
        <w:pStyle w:val="Default"/>
        <w:rPr>
          <w:sz w:val="22"/>
          <w:szCs w:val="22"/>
        </w:rPr>
      </w:pPr>
    </w:p>
    <w:p w14:paraId="4B9DF9A8" w14:textId="77777777" w:rsidR="007E7C99" w:rsidRDefault="007E7C99" w:rsidP="007E7C99">
      <w:pPr>
        <w:pStyle w:val="Default"/>
        <w:rPr>
          <w:sz w:val="22"/>
          <w:szCs w:val="22"/>
        </w:rPr>
      </w:pPr>
      <w:r>
        <w:rPr>
          <w:b/>
          <w:bCs/>
          <w:sz w:val="22"/>
          <w:szCs w:val="22"/>
        </w:rPr>
        <w:t xml:space="preserve">If I choose </w:t>
      </w:r>
      <w:proofErr w:type="gramStart"/>
      <w:r>
        <w:rPr>
          <w:b/>
          <w:bCs/>
          <w:sz w:val="22"/>
          <w:szCs w:val="22"/>
        </w:rPr>
        <w:t>on site</w:t>
      </w:r>
      <w:proofErr w:type="gramEnd"/>
      <w:r>
        <w:rPr>
          <w:b/>
          <w:bCs/>
          <w:sz w:val="22"/>
          <w:szCs w:val="22"/>
        </w:rPr>
        <w:t xml:space="preserve"> services, how often can I come? </w:t>
      </w:r>
    </w:p>
    <w:p w14:paraId="067F6F70" w14:textId="77777777" w:rsidR="007E7C99" w:rsidRDefault="007E7C99" w:rsidP="007E7C99">
      <w:pPr>
        <w:pStyle w:val="Default"/>
        <w:rPr>
          <w:sz w:val="22"/>
          <w:szCs w:val="22"/>
        </w:rPr>
      </w:pPr>
      <w:r>
        <w:rPr>
          <w:sz w:val="22"/>
          <w:szCs w:val="22"/>
        </w:rPr>
        <w:t>The SHARE program is open M</w:t>
      </w:r>
      <w:r w:rsidR="00451928">
        <w:rPr>
          <w:sz w:val="22"/>
          <w:szCs w:val="22"/>
        </w:rPr>
        <w:t>, W, Th, 10:00am- 12:30pm, and T, F, 11:00am- 12:30pm</w:t>
      </w:r>
      <w:r>
        <w:rPr>
          <w:sz w:val="22"/>
          <w:szCs w:val="22"/>
        </w:rPr>
        <w:t xml:space="preserve">. You can come as often as you choose. The Hope for Tomorrow Program is open 9:30- 12:15. The days you come on site will be determined once you have had your PRP rehabilitation needs assessment. </w:t>
      </w:r>
      <w:proofErr w:type="gramStart"/>
      <w:r>
        <w:rPr>
          <w:sz w:val="22"/>
          <w:szCs w:val="22"/>
        </w:rPr>
        <w:t>In order to</w:t>
      </w:r>
      <w:proofErr w:type="gramEnd"/>
      <w:r>
        <w:rPr>
          <w:sz w:val="22"/>
          <w:szCs w:val="22"/>
        </w:rPr>
        <w:t xml:space="preserve"> successfully work on your goals, you should participate in a minimum of 6 services per month. </w:t>
      </w:r>
    </w:p>
    <w:p w14:paraId="61E2C126" w14:textId="77777777" w:rsidR="00061886" w:rsidRDefault="00061886" w:rsidP="007E7C99">
      <w:pPr>
        <w:pStyle w:val="Default"/>
        <w:rPr>
          <w:sz w:val="22"/>
          <w:szCs w:val="22"/>
        </w:rPr>
      </w:pPr>
    </w:p>
    <w:p w14:paraId="5318C81D" w14:textId="77777777" w:rsidR="007E7C99" w:rsidRDefault="007E7C99" w:rsidP="007E7C99">
      <w:pPr>
        <w:pStyle w:val="Default"/>
        <w:rPr>
          <w:sz w:val="22"/>
          <w:szCs w:val="22"/>
        </w:rPr>
      </w:pPr>
      <w:r>
        <w:rPr>
          <w:b/>
          <w:bCs/>
          <w:sz w:val="22"/>
          <w:szCs w:val="22"/>
        </w:rPr>
        <w:t xml:space="preserve">If I am having a problem with my services, who do I speak to? </w:t>
      </w:r>
    </w:p>
    <w:p w14:paraId="78C1DD4B" w14:textId="77777777" w:rsidR="005A2B48" w:rsidRDefault="007E7C99" w:rsidP="007E7C99">
      <w:pPr>
        <w:pStyle w:val="Default"/>
        <w:rPr>
          <w:sz w:val="22"/>
          <w:szCs w:val="22"/>
        </w:rPr>
      </w:pPr>
      <w:r>
        <w:rPr>
          <w:sz w:val="22"/>
          <w:szCs w:val="22"/>
        </w:rPr>
        <w:t xml:space="preserve">We have an </w:t>
      </w:r>
      <w:proofErr w:type="gramStart"/>
      <w:r>
        <w:rPr>
          <w:sz w:val="22"/>
          <w:szCs w:val="22"/>
        </w:rPr>
        <w:t>open door</w:t>
      </w:r>
      <w:proofErr w:type="gramEnd"/>
      <w:r>
        <w:rPr>
          <w:sz w:val="22"/>
          <w:szCs w:val="22"/>
        </w:rPr>
        <w:t xml:space="preserve"> policy and you can speak with the PRP Program Manager and/or counselor at any time.</w:t>
      </w:r>
    </w:p>
    <w:p w14:paraId="40538181" w14:textId="77777777" w:rsidR="00E93344" w:rsidRDefault="00E93344" w:rsidP="007E7C99">
      <w:pPr>
        <w:pStyle w:val="Default"/>
        <w:rPr>
          <w:sz w:val="22"/>
          <w:szCs w:val="22"/>
        </w:rPr>
      </w:pPr>
    </w:p>
    <w:p w14:paraId="5E9C040F" w14:textId="77777777" w:rsidR="00E93344" w:rsidRDefault="00E93344" w:rsidP="007E7C99">
      <w:pPr>
        <w:pStyle w:val="Default"/>
        <w:rPr>
          <w:sz w:val="22"/>
          <w:szCs w:val="22"/>
        </w:rPr>
      </w:pPr>
      <w:r>
        <w:rPr>
          <w:b/>
          <w:sz w:val="22"/>
          <w:szCs w:val="22"/>
        </w:rPr>
        <w:t>Who is eligible for PRP services?</w:t>
      </w:r>
    </w:p>
    <w:p w14:paraId="22549741" w14:textId="77777777" w:rsidR="00E93344" w:rsidRPr="00E93344" w:rsidRDefault="00E93344" w:rsidP="007E7C99">
      <w:pPr>
        <w:pStyle w:val="Default"/>
        <w:rPr>
          <w:sz w:val="22"/>
          <w:szCs w:val="22"/>
        </w:rPr>
      </w:pPr>
      <w:r>
        <w:rPr>
          <w:sz w:val="22"/>
          <w:szCs w:val="22"/>
        </w:rPr>
        <w:t xml:space="preserve">Individuals must be at least 18 years old, have active Medical Assistance, be actively involved in individual therapy, and diagnosed with a severe and persistent mental illness (see list of priority population diagnosis). </w:t>
      </w:r>
    </w:p>
    <w:p w14:paraId="223B705B" w14:textId="77777777" w:rsidR="007E7C99" w:rsidRDefault="007E7C99" w:rsidP="007E7C99">
      <w:pPr>
        <w:pStyle w:val="Default"/>
        <w:rPr>
          <w:sz w:val="22"/>
          <w:szCs w:val="22"/>
        </w:rPr>
      </w:pPr>
      <w:r>
        <w:rPr>
          <w:sz w:val="22"/>
          <w:szCs w:val="22"/>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251"/>
        <w:gridCol w:w="4251"/>
      </w:tblGrid>
      <w:tr w:rsidR="007E7C99" w14:paraId="6E7F2405" w14:textId="77777777">
        <w:trPr>
          <w:trHeight w:val="543"/>
        </w:trPr>
        <w:tc>
          <w:tcPr>
            <w:tcW w:w="4251" w:type="dxa"/>
          </w:tcPr>
          <w:p w14:paraId="5D52216F" w14:textId="77777777" w:rsidR="00061886" w:rsidRDefault="007E7C99">
            <w:pPr>
              <w:pStyle w:val="Default"/>
              <w:rPr>
                <w:b/>
                <w:bCs/>
                <w:sz w:val="22"/>
                <w:szCs w:val="22"/>
              </w:rPr>
            </w:pPr>
            <w:r>
              <w:rPr>
                <w:b/>
                <w:bCs/>
                <w:sz w:val="22"/>
                <w:szCs w:val="22"/>
              </w:rPr>
              <w:t xml:space="preserve">Who do I contact about referrals for these services? </w:t>
            </w:r>
          </w:p>
          <w:p w14:paraId="32D97904" w14:textId="77777777" w:rsidR="00243302" w:rsidRDefault="00243302">
            <w:pPr>
              <w:pStyle w:val="Default"/>
              <w:rPr>
                <w:sz w:val="22"/>
                <w:szCs w:val="22"/>
              </w:rPr>
            </w:pPr>
          </w:p>
          <w:p w14:paraId="5C045230" w14:textId="77777777" w:rsidR="004455EC" w:rsidRDefault="004455EC">
            <w:pPr>
              <w:pStyle w:val="Default"/>
              <w:rPr>
                <w:sz w:val="22"/>
                <w:szCs w:val="22"/>
              </w:rPr>
            </w:pPr>
            <w:r>
              <w:rPr>
                <w:sz w:val="22"/>
                <w:szCs w:val="22"/>
              </w:rPr>
              <w:t>PRP-Share Program</w:t>
            </w:r>
          </w:p>
          <w:p w14:paraId="2CD1DD12" w14:textId="77777777" w:rsidR="007E7C99" w:rsidRDefault="007E7C99">
            <w:pPr>
              <w:pStyle w:val="Default"/>
              <w:rPr>
                <w:sz w:val="22"/>
                <w:szCs w:val="22"/>
              </w:rPr>
            </w:pPr>
            <w:r>
              <w:rPr>
                <w:sz w:val="22"/>
                <w:szCs w:val="22"/>
              </w:rPr>
              <w:t xml:space="preserve">Cecil County </w:t>
            </w:r>
          </w:p>
          <w:p w14:paraId="0A1AC905" w14:textId="79CC79E3" w:rsidR="007E7C99" w:rsidRDefault="00767B57">
            <w:pPr>
              <w:pStyle w:val="Default"/>
              <w:rPr>
                <w:sz w:val="22"/>
                <w:szCs w:val="22"/>
              </w:rPr>
            </w:pPr>
            <w:r>
              <w:rPr>
                <w:sz w:val="22"/>
                <w:szCs w:val="22"/>
              </w:rPr>
              <w:t>Devon Vannoy</w:t>
            </w:r>
            <w:r w:rsidR="007E7C99">
              <w:rPr>
                <w:sz w:val="22"/>
                <w:szCs w:val="22"/>
              </w:rPr>
              <w:t xml:space="preserve">, Program Manager </w:t>
            </w:r>
          </w:p>
          <w:p w14:paraId="409E7140" w14:textId="77777777" w:rsidR="007E7C99" w:rsidRDefault="007E7C99">
            <w:pPr>
              <w:pStyle w:val="Default"/>
              <w:rPr>
                <w:sz w:val="22"/>
                <w:szCs w:val="22"/>
              </w:rPr>
            </w:pPr>
            <w:r>
              <w:rPr>
                <w:sz w:val="22"/>
                <w:szCs w:val="22"/>
              </w:rPr>
              <w:t>(phone) 410-996-5104 x1</w:t>
            </w:r>
            <w:r w:rsidR="00451928">
              <w:rPr>
                <w:sz w:val="22"/>
                <w:szCs w:val="22"/>
              </w:rPr>
              <w:t>156</w:t>
            </w:r>
            <w:r>
              <w:rPr>
                <w:sz w:val="22"/>
                <w:szCs w:val="22"/>
              </w:rPr>
              <w:t xml:space="preserve"> </w:t>
            </w:r>
          </w:p>
          <w:p w14:paraId="196B7314" w14:textId="77777777" w:rsidR="007E7C99" w:rsidRDefault="007E7C99">
            <w:pPr>
              <w:pStyle w:val="Default"/>
              <w:rPr>
                <w:sz w:val="22"/>
                <w:szCs w:val="22"/>
              </w:rPr>
            </w:pPr>
            <w:r>
              <w:rPr>
                <w:sz w:val="22"/>
                <w:szCs w:val="22"/>
              </w:rPr>
              <w:t xml:space="preserve">(fax) 410-996-5197 </w:t>
            </w:r>
          </w:p>
        </w:tc>
        <w:tc>
          <w:tcPr>
            <w:tcW w:w="4251" w:type="dxa"/>
          </w:tcPr>
          <w:p w14:paraId="4A2A7D0A" w14:textId="77777777" w:rsidR="00061886" w:rsidRDefault="00061886">
            <w:pPr>
              <w:pStyle w:val="Default"/>
              <w:rPr>
                <w:sz w:val="22"/>
                <w:szCs w:val="22"/>
              </w:rPr>
            </w:pPr>
          </w:p>
          <w:p w14:paraId="5B0BBA01" w14:textId="77777777" w:rsidR="00061886" w:rsidRDefault="00061886">
            <w:pPr>
              <w:pStyle w:val="Default"/>
              <w:rPr>
                <w:sz w:val="22"/>
                <w:szCs w:val="22"/>
              </w:rPr>
            </w:pPr>
          </w:p>
          <w:p w14:paraId="6BEB9C3E" w14:textId="77777777" w:rsidR="00243302" w:rsidRDefault="00243302">
            <w:pPr>
              <w:pStyle w:val="Default"/>
              <w:rPr>
                <w:sz w:val="22"/>
                <w:szCs w:val="22"/>
              </w:rPr>
            </w:pPr>
          </w:p>
          <w:p w14:paraId="48D5D53C" w14:textId="77777777" w:rsidR="004455EC" w:rsidRDefault="004455EC">
            <w:pPr>
              <w:pStyle w:val="Default"/>
              <w:rPr>
                <w:sz w:val="22"/>
                <w:szCs w:val="22"/>
              </w:rPr>
            </w:pPr>
            <w:r>
              <w:rPr>
                <w:sz w:val="22"/>
                <w:szCs w:val="22"/>
              </w:rPr>
              <w:t>PRP-Hope for Tomorrow Program</w:t>
            </w:r>
          </w:p>
          <w:p w14:paraId="4E62290D" w14:textId="77777777" w:rsidR="007E7C99" w:rsidRDefault="007E7C99">
            <w:pPr>
              <w:pStyle w:val="Default"/>
              <w:rPr>
                <w:sz w:val="22"/>
                <w:szCs w:val="22"/>
              </w:rPr>
            </w:pPr>
            <w:r>
              <w:rPr>
                <w:sz w:val="22"/>
                <w:szCs w:val="22"/>
              </w:rPr>
              <w:t xml:space="preserve">Harford County </w:t>
            </w:r>
          </w:p>
          <w:p w14:paraId="26CDB1CA" w14:textId="3AF1AE37" w:rsidR="00576B60" w:rsidRPr="00576B60" w:rsidRDefault="00767B57" w:rsidP="00576B60">
            <w:r>
              <w:t>Ed Mythen</w:t>
            </w:r>
            <w:r w:rsidR="00576B60" w:rsidRPr="00576B60">
              <w:t>, Program Manager</w:t>
            </w:r>
          </w:p>
          <w:p w14:paraId="3C2A5299" w14:textId="77777777" w:rsidR="00576B60" w:rsidRPr="00576B60" w:rsidRDefault="00576B60" w:rsidP="00576B60">
            <w:r w:rsidRPr="00576B60">
              <w:t>Work cell: 443-945-3309</w:t>
            </w:r>
          </w:p>
          <w:p w14:paraId="3EAF849C" w14:textId="77777777" w:rsidR="007E7C99" w:rsidRDefault="007E7C99">
            <w:pPr>
              <w:pStyle w:val="Default"/>
              <w:rPr>
                <w:sz w:val="22"/>
                <w:szCs w:val="22"/>
              </w:rPr>
            </w:pPr>
            <w:r>
              <w:rPr>
                <w:sz w:val="22"/>
                <w:szCs w:val="22"/>
              </w:rPr>
              <w:t xml:space="preserve">(fax) 410-939-8748 </w:t>
            </w:r>
          </w:p>
        </w:tc>
      </w:tr>
    </w:tbl>
    <w:p w14:paraId="1E95BB5F" w14:textId="77777777" w:rsidR="00916C1A" w:rsidRDefault="00916C1A"/>
    <w:sectPr w:rsidR="00916C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C99"/>
    <w:rsid w:val="00061886"/>
    <w:rsid w:val="001C6F4B"/>
    <w:rsid w:val="00243302"/>
    <w:rsid w:val="004455EC"/>
    <w:rsid w:val="00451928"/>
    <w:rsid w:val="004D5353"/>
    <w:rsid w:val="00576B60"/>
    <w:rsid w:val="005A2B48"/>
    <w:rsid w:val="00767B57"/>
    <w:rsid w:val="007E7C99"/>
    <w:rsid w:val="00916C1A"/>
    <w:rsid w:val="00A05534"/>
    <w:rsid w:val="00B55793"/>
    <w:rsid w:val="00E93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708EC"/>
  <w15:chartTrackingRefBased/>
  <w15:docId w15:val="{6D1F84D1-4476-4ACF-8BE3-262CF742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B6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7C9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11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Campbell</dc:creator>
  <cp:keywords/>
  <dc:description/>
  <cp:lastModifiedBy>Kevin Lundin</cp:lastModifiedBy>
  <cp:revision>2</cp:revision>
  <dcterms:created xsi:type="dcterms:W3CDTF">2023-12-07T14:09:00Z</dcterms:created>
  <dcterms:modified xsi:type="dcterms:W3CDTF">2023-12-07T14:09:00Z</dcterms:modified>
</cp:coreProperties>
</file>